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0CCD" w14:textId="77777777" w:rsidR="00EA19E2" w:rsidRPr="00EA19E2" w:rsidRDefault="00EA19E2" w:rsidP="00EA19E2">
      <w:pPr>
        <w:spacing w:after="0"/>
        <w:jc w:val="center"/>
        <w:rPr>
          <w:b/>
          <w:sz w:val="20"/>
          <w:szCs w:val="20"/>
        </w:rPr>
      </w:pPr>
    </w:p>
    <w:p w14:paraId="7043AEED" w14:textId="0B8FDD50" w:rsidR="00EA19E2" w:rsidRDefault="00EA19E2" w:rsidP="00EA19E2">
      <w:pPr>
        <w:spacing w:after="0"/>
        <w:jc w:val="center"/>
        <w:rPr>
          <w:b/>
          <w:sz w:val="32"/>
        </w:rPr>
      </w:pPr>
      <w:r w:rsidRPr="00EA19E2">
        <w:rPr>
          <w:b/>
          <w:sz w:val="32"/>
        </w:rPr>
        <w:t>Next Generation Ministries Pastor</w:t>
      </w:r>
    </w:p>
    <w:p w14:paraId="211C9B5D" w14:textId="611B52C8" w:rsidR="00EA19E2" w:rsidRPr="00EA19E2" w:rsidRDefault="00EA19E2" w:rsidP="00EA19E2">
      <w:pPr>
        <w:spacing w:after="0"/>
        <w:jc w:val="center"/>
        <w:rPr>
          <w:b/>
          <w:sz w:val="32"/>
        </w:rPr>
      </w:pPr>
      <w:r>
        <w:t>Chugach Covenant Church, Anchorage, AK</w:t>
      </w:r>
    </w:p>
    <w:p w14:paraId="5014CA64" w14:textId="77777777" w:rsidR="00EA19E2" w:rsidRDefault="00EA19E2" w:rsidP="00EA19E2">
      <w:pPr>
        <w:spacing w:after="0"/>
      </w:pPr>
      <w:r>
        <w:t xml:space="preserve"> </w:t>
      </w:r>
    </w:p>
    <w:p w14:paraId="55AF3DD7" w14:textId="77777777" w:rsidR="003C015F" w:rsidRPr="003C015F" w:rsidRDefault="00EA19E2" w:rsidP="00016355">
      <w:pPr>
        <w:spacing w:after="0"/>
        <w:rPr>
          <w:b/>
        </w:rPr>
      </w:pPr>
      <w:r w:rsidRPr="003C015F">
        <w:rPr>
          <w:b/>
        </w:rPr>
        <w:t>MINISTRY PURPOSE</w:t>
      </w:r>
    </w:p>
    <w:p w14:paraId="64134B9A" w14:textId="3B235637" w:rsidR="00016355" w:rsidRDefault="00EA19E2" w:rsidP="00016355">
      <w:pPr>
        <w:spacing w:after="0"/>
      </w:pPr>
      <w:r>
        <w:t xml:space="preserve">The primary purpose of this position is to lead and oversee effective ministry to </w:t>
      </w:r>
      <w:r w:rsidR="00016355">
        <w:t xml:space="preserve">the next generation, both inside and outside of C3, with </w:t>
      </w:r>
      <w:proofErr w:type="gramStart"/>
      <w:r w:rsidR="00016355">
        <w:t>particular emphasis</w:t>
      </w:r>
      <w:proofErr w:type="gramEnd"/>
      <w:r w:rsidR="00016355">
        <w:t xml:space="preserve"> on youth (Grades 6-12) and young adults (college age).</w:t>
      </w:r>
      <w:r>
        <w:t xml:space="preserve"> </w:t>
      </w:r>
    </w:p>
    <w:p w14:paraId="15BC6C3C" w14:textId="77777777" w:rsidR="00016355" w:rsidRDefault="00016355" w:rsidP="00016355">
      <w:pPr>
        <w:spacing w:after="0"/>
      </w:pPr>
    </w:p>
    <w:p w14:paraId="4489D5CC" w14:textId="344465A1" w:rsidR="00EA19E2" w:rsidRDefault="00F8093C" w:rsidP="00016355">
      <w:pPr>
        <w:spacing w:after="0"/>
      </w:pPr>
      <w:r>
        <w:t>Key relationships</w:t>
      </w:r>
      <w:r w:rsidR="00EA19E2">
        <w:t xml:space="preserve"> </w:t>
      </w:r>
      <w:r>
        <w:t>will include the Lead and bi-vocational pastors, leadership team,</w:t>
      </w:r>
      <w:r w:rsidR="00EA19E2">
        <w:t xml:space="preserve"> </w:t>
      </w:r>
      <w:r w:rsidR="00016355">
        <w:t xml:space="preserve">individuals from the next generation, parents, </w:t>
      </w:r>
      <w:r>
        <w:t>volunteers and</w:t>
      </w:r>
      <w:r w:rsidR="00016355">
        <w:t xml:space="preserve"> ministry leaders outside of C3</w:t>
      </w:r>
      <w:r>
        <w:t>.  Key focal areas include</w:t>
      </w:r>
      <w:r w:rsidR="00EA19E2">
        <w:t>:</w:t>
      </w:r>
    </w:p>
    <w:p w14:paraId="4301AC53" w14:textId="7E138DFA" w:rsidR="00EA19E2" w:rsidRDefault="00EA19E2" w:rsidP="00EA19E2">
      <w:pPr>
        <w:pStyle w:val="ListParagraph"/>
        <w:numPr>
          <w:ilvl w:val="0"/>
          <w:numId w:val="2"/>
        </w:numPr>
      </w:pPr>
      <w:r>
        <w:t>Ministry leadership and execution</w:t>
      </w:r>
    </w:p>
    <w:p w14:paraId="10860C04" w14:textId="77777777" w:rsidR="00EA19E2" w:rsidRDefault="00EA19E2" w:rsidP="00EA19E2">
      <w:pPr>
        <w:pStyle w:val="ListParagraph"/>
        <w:numPr>
          <w:ilvl w:val="0"/>
          <w:numId w:val="2"/>
        </w:numPr>
      </w:pPr>
      <w:r>
        <w:t xml:space="preserve">Volunteer and team recruitment, training and support </w:t>
      </w:r>
    </w:p>
    <w:p w14:paraId="0F5D14FC" w14:textId="41AE9711" w:rsidR="00EA19E2" w:rsidRDefault="00EA19E2" w:rsidP="00EA19E2">
      <w:pPr>
        <w:pStyle w:val="ListParagraph"/>
        <w:numPr>
          <w:ilvl w:val="0"/>
          <w:numId w:val="2"/>
        </w:numPr>
      </w:pPr>
      <w:r>
        <w:t xml:space="preserve">Effective relationships with </w:t>
      </w:r>
      <w:r w:rsidR="00016355">
        <w:t xml:space="preserve">children, </w:t>
      </w:r>
      <w:r>
        <w:t>students, parents</w:t>
      </w:r>
      <w:r w:rsidR="00F8093C">
        <w:t xml:space="preserve">, </w:t>
      </w:r>
      <w:r>
        <w:t>volunteer</w:t>
      </w:r>
      <w:r w:rsidR="00F8093C">
        <w:t>s, and parachurch</w:t>
      </w:r>
      <w:r>
        <w:t xml:space="preserve"> leaders</w:t>
      </w:r>
    </w:p>
    <w:p w14:paraId="2395D387" w14:textId="0AE58EF0" w:rsidR="00EA19E2" w:rsidRDefault="00EA19E2" w:rsidP="00EA19E2">
      <w:pPr>
        <w:pStyle w:val="ListParagraph"/>
        <w:numPr>
          <w:ilvl w:val="0"/>
          <w:numId w:val="2"/>
        </w:numPr>
      </w:pPr>
      <w:r>
        <w:t>Balanced emphasis on evangelism and discipleship</w:t>
      </w:r>
    </w:p>
    <w:p w14:paraId="3AF6244A" w14:textId="5817C964" w:rsidR="00EA19E2" w:rsidRPr="003C015F" w:rsidRDefault="00EA19E2" w:rsidP="00016355">
      <w:pPr>
        <w:spacing w:after="0"/>
        <w:rPr>
          <w:b/>
        </w:rPr>
      </w:pPr>
      <w:r w:rsidRPr="003C015F">
        <w:rPr>
          <w:b/>
        </w:rPr>
        <w:t>MINISTRY RESPONSIBILITIES</w:t>
      </w:r>
    </w:p>
    <w:p w14:paraId="7248E624" w14:textId="77777777" w:rsidR="003C015F" w:rsidRDefault="003C015F" w:rsidP="003C015F">
      <w:pPr>
        <w:spacing w:after="0"/>
      </w:pPr>
      <w:r>
        <w:t>Student Ministry (Grades 6-12):  Envision, design, and lead strong, balanced ministry to teens, both within the church and in the wider community.  Cultivate pastoral relationships with youth, leaders and parents.  Recruit and equip volunteers to assist with the work.  Encourage youth to see themselves as a vital part of God’s plan and the body of Christ, taking steps to be engaged in all aspects of church life.  Set objectives, select curriculum, procure resources, plan activities, manage budget.</w:t>
      </w:r>
    </w:p>
    <w:p w14:paraId="71B1ECE9" w14:textId="51DA8DF8" w:rsidR="003C015F" w:rsidRDefault="003C015F" w:rsidP="003C015F">
      <w:pPr>
        <w:spacing w:after="0"/>
      </w:pPr>
    </w:p>
    <w:p w14:paraId="48854F84" w14:textId="194852B3" w:rsidR="003C015F" w:rsidRPr="003C015F" w:rsidRDefault="003C015F" w:rsidP="003C015F">
      <w:pPr>
        <w:spacing w:after="0"/>
        <w:rPr>
          <w:b/>
          <w:i/>
        </w:rPr>
      </w:pPr>
      <w:r w:rsidRPr="003C015F">
        <w:rPr>
          <w:b/>
          <w:i/>
        </w:rPr>
        <w:t>In addition, the position will have higher level responsibilities for:</w:t>
      </w:r>
    </w:p>
    <w:p w14:paraId="5915A6EB" w14:textId="68D37092" w:rsidR="00EA19E2" w:rsidRDefault="00EA19E2" w:rsidP="00F8093C">
      <w:pPr>
        <w:spacing w:after="0"/>
      </w:pPr>
      <w:proofErr w:type="spellStart"/>
      <w:r w:rsidRPr="003C015F">
        <w:rPr>
          <w:b/>
        </w:rPr>
        <w:t>Childrens</w:t>
      </w:r>
      <w:proofErr w:type="spellEnd"/>
      <w:r w:rsidRPr="003C015F">
        <w:rPr>
          <w:b/>
        </w:rPr>
        <w:t>’ Ministry (Age 0 – Grade 5):</w:t>
      </w:r>
      <w:r w:rsidRPr="003C015F">
        <w:t xml:space="preserve">  </w:t>
      </w:r>
      <w:r w:rsidR="00016355">
        <w:t>Recruit and coordinate volunteer staff, collaboratively set ministry goals, objectives, oversee and advise on curriculum choices, provide training, resources and other support, manage budget.</w:t>
      </w:r>
    </w:p>
    <w:p w14:paraId="5755EDC8" w14:textId="77777777" w:rsidR="00F8093C" w:rsidRDefault="00F8093C" w:rsidP="00F8093C">
      <w:pPr>
        <w:spacing w:after="0"/>
      </w:pPr>
    </w:p>
    <w:p w14:paraId="5B211680" w14:textId="1DE1F9BA" w:rsidR="00016355" w:rsidRDefault="003C015F" w:rsidP="00F8093C">
      <w:pPr>
        <w:spacing w:after="0"/>
      </w:pPr>
      <w:r w:rsidRPr="003C015F">
        <w:rPr>
          <w:b/>
        </w:rPr>
        <w:t>Young Adult Ministry (College Age):</w:t>
      </w:r>
      <w:r w:rsidRPr="003C015F">
        <w:t xml:space="preserve">  </w:t>
      </w:r>
      <w:r>
        <w:t>Engage, encourage and seek to provide a pathway to life in the body for those who are beginning their adult life, demonstrating that they are a vital part of God’s plan for the church.  Facilitate connections to the wider body and opportunities for service.</w:t>
      </w:r>
      <w:r w:rsidR="00F8093C">
        <w:t xml:space="preserve"> </w:t>
      </w:r>
    </w:p>
    <w:p w14:paraId="5B4539FF" w14:textId="77777777" w:rsidR="00F8093C" w:rsidRDefault="00F8093C" w:rsidP="00F8093C">
      <w:pPr>
        <w:spacing w:after="0"/>
      </w:pPr>
    </w:p>
    <w:p w14:paraId="69F77698" w14:textId="558D8BA5" w:rsidR="003C015F" w:rsidRDefault="003C015F" w:rsidP="00EA19E2">
      <w:r w:rsidRPr="003C015F">
        <w:rPr>
          <w:b/>
        </w:rPr>
        <w:t>EXPECTATIONS:</w:t>
      </w:r>
      <w:r>
        <w:t xml:space="preserve">  This is envisioned as a bi-vocational position, requiring approximately 20 </w:t>
      </w:r>
      <w:proofErr w:type="spellStart"/>
      <w:r>
        <w:t>hrs</w:t>
      </w:r>
      <w:proofErr w:type="spellEnd"/>
      <w:r>
        <w:t>/week.</w:t>
      </w:r>
    </w:p>
    <w:p w14:paraId="32331E65" w14:textId="21BF4922" w:rsidR="003C015F" w:rsidRDefault="003C015F" w:rsidP="00EA19E2">
      <w:r w:rsidRPr="003C015F">
        <w:rPr>
          <w:b/>
        </w:rPr>
        <w:t>COMPENSATION:</w:t>
      </w:r>
      <w:r>
        <w:t xml:space="preserve">  C3 will provide a salary of $1000/month.  There may be options for housing within the church family and ministry center, or the ability to co-stay with other Alaska Covenant ministry personnel at greatly reduced cost.  2 weeks per year of paid vacation are provided.</w:t>
      </w:r>
    </w:p>
    <w:p w14:paraId="2C6A88E2" w14:textId="3EE45458" w:rsidR="00B972AD" w:rsidRDefault="003C015F" w:rsidP="00EA19E2">
      <w:r w:rsidRPr="003C015F">
        <w:rPr>
          <w:b/>
        </w:rPr>
        <w:t>REPORTING:</w:t>
      </w:r>
      <w:r>
        <w:t xml:space="preserve">  The position reports to the Lead Pastor, and in turn, the Church’s elected Leadership Team.</w:t>
      </w:r>
      <w:bookmarkStart w:id="0" w:name="_GoBack"/>
      <w:bookmarkEnd w:id="0"/>
    </w:p>
    <w:sectPr w:rsidR="00B972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8634" w14:textId="77777777" w:rsidR="00655668" w:rsidRDefault="00655668" w:rsidP="00EA19E2">
      <w:pPr>
        <w:spacing w:after="0" w:line="240" w:lineRule="auto"/>
      </w:pPr>
      <w:r>
        <w:separator/>
      </w:r>
    </w:p>
  </w:endnote>
  <w:endnote w:type="continuationSeparator" w:id="0">
    <w:p w14:paraId="793AD258" w14:textId="77777777" w:rsidR="00655668" w:rsidRDefault="00655668" w:rsidP="00EA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E73E" w14:textId="77777777" w:rsidR="00655668" w:rsidRDefault="00655668" w:rsidP="00EA19E2">
      <w:pPr>
        <w:spacing w:after="0" w:line="240" w:lineRule="auto"/>
      </w:pPr>
      <w:r>
        <w:separator/>
      </w:r>
    </w:p>
  </w:footnote>
  <w:footnote w:type="continuationSeparator" w:id="0">
    <w:p w14:paraId="5CE423CA" w14:textId="77777777" w:rsidR="00655668" w:rsidRDefault="00655668" w:rsidP="00EA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45C9" w14:textId="512EEC63" w:rsidR="00EA19E2" w:rsidRDefault="00EA19E2" w:rsidP="00EA19E2">
    <w:pPr>
      <w:pStyle w:val="Header"/>
      <w:jc w:val="center"/>
    </w:pPr>
    <w:r>
      <w:rPr>
        <w:noProof/>
      </w:rPr>
      <w:drawing>
        <wp:inline distT="0" distB="0" distL="0" distR="0" wp14:anchorId="6FF7964B" wp14:editId="5A20399D">
          <wp:extent cx="1562100" cy="70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 Enhanced Logo.jpeg"/>
                  <pic:cNvPicPr/>
                </pic:nvPicPr>
                <pic:blipFill>
                  <a:blip r:embed="rId1">
                    <a:extLst>
                      <a:ext uri="{28A0092B-C50C-407E-A947-70E740481C1C}">
                        <a14:useLocalDpi xmlns:a14="http://schemas.microsoft.com/office/drawing/2010/main" val="0"/>
                      </a:ext>
                    </a:extLst>
                  </a:blip>
                  <a:stretch>
                    <a:fillRect/>
                  </a:stretch>
                </pic:blipFill>
                <pic:spPr>
                  <a:xfrm>
                    <a:off x="0" y="0"/>
                    <a:ext cx="1605832" cy="726680"/>
                  </a:xfrm>
                  <a:prstGeom prst="rect">
                    <a:avLst/>
                  </a:prstGeom>
                </pic:spPr>
              </pic:pic>
            </a:graphicData>
          </a:graphic>
        </wp:inline>
      </w:drawing>
    </w:r>
  </w:p>
  <w:p w14:paraId="52904B86" w14:textId="01CF5F83" w:rsidR="00EA19E2" w:rsidRPr="00EA19E2" w:rsidRDefault="00EA19E2" w:rsidP="00EA19E2">
    <w:pPr>
      <w:pStyle w:val="Header"/>
      <w:jc w:val="center"/>
      <w:rPr>
        <w:sz w:val="18"/>
      </w:rPr>
    </w:pPr>
    <w:r w:rsidRPr="00EA19E2">
      <w:rPr>
        <w:sz w:val="18"/>
      </w:rPr>
      <w:t>Love Christ</w:t>
    </w:r>
  </w:p>
  <w:p w14:paraId="529554B4" w14:textId="11A8E417" w:rsidR="00EA19E2" w:rsidRPr="00EA19E2" w:rsidRDefault="00EA19E2" w:rsidP="00EA19E2">
    <w:pPr>
      <w:pStyle w:val="Header"/>
      <w:jc w:val="center"/>
      <w:rPr>
        <w:sz w:val="18"/>
      </w:rPr>
    </w:pPr>
    <w:r w:rsidRPr="00EA19E2">
      <w:rPr>
        <w:sz w:val="18"/>
      </w:rPr>
      <w:t>Love our Church</w:t>
    </w:r>
  </w:p>
  <w:p w14:paraId="174313FC" w14:textId="7DC8220E" w:rsidR="00EA19E2" w:rsidRPr="00EA19E2" w:rsidRDefault="00EA19E2" w:rsidP="00EA19E2">
    <w:pPr>
      <w:pStyle w:val="Header"/>
      <w:jc w:val="center"/>
      <w:rPr>
        <w:sz w:val="18"/>
      </w:rPr>
    </w:pPr>
    <w:r w:rsidRPr="00EA19E2">
      <w:rPr>
        <w:sz w:val="18"/>
      </w:rPr>
      <w:t>Love our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0E59"/>
    <w:multiLevelType w:val="multilevel"/>
    <w:tmpl w:val="0409001D"/>
    <w:styleLink w:val="Exegetical"/>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DA6A06"/>
    <w:multiLevelType w:val="hybridMultilevel"/>
    <w:tmpl w:val="74B0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E2"/>
    <w:rsid w:val="00016355"/>
    <w:rsid w:val="003C015F"/>
    <w:rsid w:val="005D14CD"/>
    <w:rsid w:val="006407BB"/>
    <w:rsid w:val="00655668"/>
    <w:rsid w:val="00B972AD"/>
    <w:rsid w:val="00E30F4D"/>
    <w:rsid w:val="00EA19E2"/>
    <w:rsid w:val="00F8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71C62"/>
  <w15:chartTrackingRefBased/>
  <w15:docId w15:val="{4FD84353-FF87-4180-9869-D6B1D7BF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xegetical">
    <w:name w:val="Exegetical"/>
    <w:uiPriority w:val="99"/>
    <w:rsid w:val="006407BB"/>
    <w:pPr>
      <w:numPr>
        <w:numId w:val="1"/>
      </w:numPr>
    </w:pPr>
  </w:style>
  <w:style w:type="paragraph" w:styleId="Header">
    <w:name w:val="header"/>
    <w:basedOn w:val="Normal"/>
    <w:link w:val="HeaderChar"/>
    <w:uiPriority w:val="99"/>
    <w:unhideWhenUsed/>
    <w:rsid w:val="00EA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E2"/>
  </w:style>
  <w:style w:type="paragraph" w:styleId="Footer">
    <w:name w:val="footer"/>
    <w:basedOn w:val="Normal"/>
    <w:link w:val="FooterChar"/>
    <w:uiPriority w:val="99"/>
    <w:unhideWhenUsed/>
    <w:rsid w:val="00EA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E2"/>
  </w:style>
  <w:style w:type="paragraph" w:styleId="ListParagraph">
    <w:name w:val="List Paragraph"/>
    <w:basedOn w:val="Normal"/>
    <w:uiPriority w:val="34"/>
    <w:qFormat/>
    <w:rsid w:val="00EA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Schoffmann</dc:creator>
  <cp:keywords/>
  <dc:description/>
  <cp:lastModifiedBy>Ben Schoffmann</cp:lastModifiedBy>
  <cp:revision>1</cp:revision>
  <dcterms:created xsi:type="dcterms:W3CDTF">2018-11-27T00:37:00Z</dcterms:created>
  <dcterms:modified xsi:type="dcterms:W3CDTF">2018-11-27T01:20:00Z</dcterms:modified>
</cp:coreProperties>
</file>